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14A8" w:rsidRDefault="00DE15C6">
      <w:pPr>
        <w:rPr>
          <w:lang w:val="tt-RU"/>
        </w:rPr>
      </w:pPr>
      <w:r>
        <w:rPr>
          <w:lang w:val="tt-RU"/>
        </w:rPr>
        <w:t>30.04</w:t>
      </w:r>
    </w:p>
    <w:p w:rsidR="00DE15C6" w:rsidRDefault="00DE15C6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E15C6">
        <w:rPr>
          <w:rFonts w:ascii="Times New Roman" w:hAnsi="Times New Roman" w:cs="Times New Roman"/>
          <w:sz w:val="24"/>
          <w:szCs w:val="24"/>
          <w:lang w:bidi="fa-IR"/>
        </w:rPr>
        <w:t>З.Хәкимнең</w:t>
      </w:r>
      <w:proofErr w:type="spellEnd"/>
      <w:r w:rsidRPr="00DE15C6">
        <w:rPr>
          <w:rFonts w:ascii="Times New Roman" w:hAnsi="Times New Roman" w:cs="Times New Roman"/>
          <w:sz w:val="24"/>
          <w:szCs w:val="24"/>
          <w:lang w:bidi="fa-IR"/>
        </w:rPr>
        <w:t xml:space="preserve"> “</w:t>
      </w:r>
      <w:proofErr w:type="spellStart"/>
      <w:r w:rsidRPr="00DE15C6">
        <w:rPr>
          <w:rFonts w:ascii="Times New Roman" w:hAnsi="Times New Roman" w:cs="Times New Roman"/>
          <w:sz w:val="24"/>
          <w:szCs w:val="24"/>
          <w:lang w:bidi="fa-IR"/>
        </w:rPr>
        <w:t>Телсез</w:t>
      </w:r>
      <w:proofErr w:type="spellEnd"/>
      <w:r w:rsidRPr="00DE15C6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  <w:lang w:bidi="fa-IR"/>
        </w:rPr>
        <w:t>күке</w:t>
      </w:r>
      <w:proofErr w:type="spellEnd"/>
      <w:r w:rsidRPr="00DE15C6">
        <w:rPr>
          <w:rFonts w:ascii="Times New Roman" w:hAnsi="Times New Roman" w:cs="Times New Roman"/>
          <w:sz w:val="24"/>
          <w:szCs w:val="24"/>
          <w:lang w:bidi="fa-IR"/>
        </w:rPr>
        <w:t xml:space="preserve">” </w:t>
      </w:r>
      <w:proofErr w:type="spellStart"/>
      <w:r w:rsidRPr="00DE15C6">
        <w:rPr>
          <w:rFonts w:ascii="Times New Roman" w:hAnsi="Times New Roman" w:cs="Times New Roman"/>
          <w:sz w:val="24"/>
          <w:szCs w:val="24"/>
          <w:lang w:bidi="fa-IR"/>
        </w:rPr>
        <w:t>драмасы</w:t>
      </w:r>
      <w:proofErr w:type="spellEnd"/>
      <w:r w:rsidRPr="00DE15C6">
        <w:rPr>
          <w:rFonts w:ascii="Times New Roman" w:hAnsi="Times New Roman" w:cs="Times New Roman"/>
          <w:sz w:val="24"/>
          <w:szCs w:val="24"/>
          <w:lang w:bidi="fa-IR"/>
        </w:rPr>
        <w:t>.</w:t>
      </w:r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Шәхес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система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каршылыгына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нигезләнгән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конфликт,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аның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чишелеше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Зариф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Зыятдин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образлары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. Татар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җыр-моңының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символик образ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буларак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җир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матурлыгын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халыкның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фаҗигале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язмышын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теләк-өметен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чагылдыруы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. Драма жанры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жанр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формалары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>.</w:t>
      </w:r>
      <w:r w:rsidRPr="00DE15C6">
        <w:rPr>
          <w:rFonts w:ascii="Times New Roman" w:hAnsi="Times New Roman" w:cs="Times New Roman"/>
          <w:sz w:val="24"/>
          <w:szCs w:val="24"/>
        </w:rPr>
        <w:br/>
        <w:t xml:space="preserve">Драма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З.Хакима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«</w:t>
      </w:r>
      <w:r w:rsidRPr="00DE15C6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  <w:lang w:bidi="fa-IR"/>
        </w:rPr>
        <w:t>Телсез</w:t>
      </w:r>
      <w:proofErr w:type="spellEnd"/>
      <w:r w:rsidRPr="00DE15C6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proofErr w:type="spellStart"/>
      <w:r w:rsidRPr="00DE15C6">
        <w:rPr>
          <w:rFonts w:ascii="Times New Roman" w:hAnsi="Times New Roman" w:cs="Times New Roman"/>
          <w:sz w:val="24"/>
          <w:szCs w:val="24"/>
          <w:lang w:bidi="fa-IR"/>
        </w:rPr>
        <w:t>күке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». Конфликт, основанный на противостоянии личности и системы, его решение. Образы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Зарифа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DE15C6">
        <w:rPr>
          <w:rFonts w:ascii="Times New Roman" w:hAnsi="Times New Roman" w:cs="Times New Roman"/>
          <w:sz w:val="24"/>
          <w:szCs w:val="24"/>
        </w:rPr>
        <w:t>Зиятдина</w:t>
      </w:r>
      <w:proofErr w:type="spellEnd"/>
      <w:r w:rsidRPr="00DE15C6">
        <w:rPr>
          <w:rFonts w:ascii="Times New Roman" w:hAnsi="Times New Roman" w:cs="Times New Roman"/>
          <w:sz w:val="24"/>
          <w:szCs w:val="24"/>
        </w:rPr>
        <w:t xml:space="preserve">. Символический образ татарской песни - это отражение красоты родной земли, трагической судьбы народа, его желания и надежды. Жанр </w:t>
      </w:r>
      <w:proofErr w:type="gramStart"/>
      <w:r w:rsidRPr="00DE15C6">
        <w:rPr>
          <w:rFonts w:ascii="Times New Roman" w:hAnsi="Times New Roman" w:cs="Times New Roman"/>
          <w:sz w:val="24"/>
          <w:szCs w:val="24"/>
        </w:rPr>
        <w:t>драмы .</w:t>
      </w:r>
      <w:proofErr w:type="gramEnd"/>
    </w:p>
    <w:p w:rsidR="00BF3994" w:rsidRPr="00BF3994" w:rsidRDefault="00DE15C6" w:rsidP="00BF399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hyperlink r:id="rId4" w:history="1">
        <w:r w:rsidRPr="00DE15C6">
          <w:rPr>
            <w:rFonts w:ascii="Calibri" w:eastAsia="Calibri" w:hAnsi="Calibri" w:cs="Times New Roman"/>
            <w:color w:val="0000FF"/>
            <w:u w:val="single"/>
          </w:rPr>
          <w:t>https://vimeo.com/10976305</w:t>
        </w:r>
      </w:hyperlink>
      <w:r w:rsidR="00BF3994">
        <w:rPr>
          <w:rFonts w:ascii="Calibri" w:eastAsia="Calibri" w:hAnsi="Calibri" w:cs="Times New Roman"/>
          <w:lang w:val="tt-RU"/>
        </w:rPr>
        <w:t xml:space="preserve"> сылтама буенча кереп, </w:t>
      </w:r>
      <w:r w:rsidR="00BF3994" w:rsidRPr="00BF3994">
        <w:rPr>
          <w:rFonts w:ascii="Times New Roman" w:eastAsia="Calibri" w:hAnsi="Times New Roman" w:cs="Times New Roman"/>
          <w:lang w:val="tt-RU"/>
        </w:rPr>
        <w:t>әсәрнең кыска вариантын Г.Камал театры куелышында  карау.</w:t>
      </w:r>
    </w:p>
    <w:p w:rsidR="00DE15C6" w:rsidRPr="00DE15C6" w:rsidRDefault="00DE15C6" w:rsidP="00DE15C6">
      <w:pPr>
        <w:spacing w:after="0" w:line="240" w:lineRule="auto"/>
        <w:rPr>
          <w:rFonts w:ascii="Calibri" w:eastAsia="Calibri" w:hAnsi="Calibri" w:cs="Times New Roman"/>
          <w:lang w:val="tt-RU"/>
        </w:rPr>
      </w:pPr>
    </w:p>
    <w:p w:rsidR="00DE15C6" w:rsidRDefault="00BF3994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198 нче биттәге сорауларга җавап бирү.</w:t>
      </w:r>
    </w:p>
    <w:p w:rsidR="00147007" w:rsidRPr="00DE15C6" w:rsidRDefault="0014700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Өй эше: 198-200 битләрдәге </w:t>
      </w:r>
      <w:r>
        <w:rPr>
          <w:rFonts w:ascii="Times New Roman" w:hAnsi="Times New Roman"/>
          <w:sz w:val="24"/>
          <w:szCs w:val="24"/>
          <w:lang w:val="tt-RU"/>
        </w:rPr>
        <w:t>“Телсез күке” п</w:t>
      </w:r>
      <w:r w:rsidRPr="00753F12">
        <w:rPr>
          <w:rFonts w:ascii="Times New Roman" w:hAnsi="Times New Roman"/>
          <w:sz w:val="24"/>
          <w:szCs w:val="24"/>
          <w:lang w:val="tt-RU"/>
        </w:rPr>
        <w:t>ь</w:t>
      </w:r>
      <w:r>
        <w:rPr>
          <w:rFonts w:ascii="Times New Roman" w:hAnsi="Times New Roman"/>
          <w:sz w:val="24"/>
          <w:szCs w:val="24"/>
          <w:lang w:val="tt-RU"/>
        </w:rPr>
        <w:t>есасы турында”</w:t>
      </w:r>
      <w:r w:rsidRPr="004532AC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мәкаләсен укырга</w:t>
      </w:r>
      <w:r>
        <w:rPr>
          <w:rFonts w:ascii="Times New Roman" w:hAnsi="Times New Roman"/>
          <w:sz w:val="24"/>
          <w:szCs w:val="24"/>
          <w:lang w:val="tt-RU"/>
        </w:rPr>
        <w:t>.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sectPr w:rsidR="00147007" w:rsidRPr="00DE1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4E7"/>
    <w:rsid w:val="00147007"/>
    <w:rsid w:val="00BF3994"/>
    <w:rsid w:val="00C114E7"/>
    <w:rsid w:val="00D814A8"/>
    <w:rsid w:val="00DE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C29B9"/>
  <w15:chartTrackingRefBased/>
  <w15:docId w15:val="{5FB80BCE-2755-405D-B36C-227010206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meo.com/1097630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3</cp:revision>
  <dcterms:created xsi:type="dcterms:W3CDTF">2020-04-24T08:59:00Z</dcterms:created>
  <dcterms:modified xsi:type="dcterms:W3CDTF">2020-04-24T09:29:00Z</dcterms:modified>
</cp:coreProperties>
</file>